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B144" w14:textId="77777777" w:rsidR="007013F7" w:rsidRDefault="0030749A">
      <w:pPr>
        <w:spacing w:after="80"/>
        <w:jc w:val="center"/>
      </w:pPr>
      <w:r>
        <w:rPr>
          <w:b/>
          <w:bCs/>
          <w:color w:val="1A5C38"/>
          <w:sz w:val="40"/>
          <w:szCs w:val="40"/>
        </w:rPr>
        <w:t>AVISO DE PRIVACIDAD</w:t>
      </w:r>
    </w:p>
    <w:p w14:paraId="099354A0" w14:textId="77777777" w:rsidR="007013F7" w:rsidRDefault="0030749A">
      <w:pPr>
        <w:spacing w:after="60"/>
        <w:jc w:val="center"/>
      </w:pPr>
      <w:r>
        <w:rPr>
          <w:b/>
          <w:bCs/>
          <w:color w:val="333333"/>
          <w:sz w:val="28"/>
          <w:szCs w:val="28"/>
        </w:rPr>
        <w:t>Manglar Consultores</w:t>
      </w:r>
    </w:p>
    <w:p w14:paraId="74222635" w14:textId="77777777" w:rsidR="007013F7" w:rsidRDefault="0030749A">
      <w:pPr>
        <w:spacing w:after="360"/>
        <w:jc w:val="center"/>
      </w:pPr>
      <w:r>
        <w:rPr>
          <w:i/>
          <w:iCs/>
          <w:color w:val="555555"/>
          <w:sz w:val="20"/>
          <w:szCs w:val="20"/>
        </w:rPr>
        <w:t>En cumplimiento con la Ley Federal de Protección de Datos Personales en Posesión de los Particulares</w:t>
      </w:r>
    </w:p>
    <w:p w14:paraId="5D20C646" w14:textId="77777777" w:rsidR="007013F7" w:rsidRDefault="0030749A">
      <w:pPr>
        <w:pStyle w:val="Ttulo2"/>
      </w:pPr>
      <w:r>
        <w:t>1. Responsable del Tratamiento de Datos Personales</w:t>
      </w:r>
    </w:p>
    <w:p w14:paraId="4D63518E" w14:textId="513F6CC7" w:rsidR="007013F7" w:rsidRDefault="0030749A" w:rsidP="00906729">
      <w:pPr>
        <w:jc w:val="both"/>
      </w:pPr>
      <w:r>
        <w:t xml:space="preserve">En cumplimiento con lo establecido por la Ley Federal de Protección de Datos Personales en Posesión de los Particulares (en lo sucesivo la "LFPDPPP"), </w:t>
      </w:r>
      <w:r>
        <w:rPr>
          <w:b/>
          <w:bCs/>
        </w:rPr>
        <w:t>RED DE PROYECTOS MANGLAR S DE RL DE CV</w:t>
      </w:r>
      <w:r>
        <w:t>, con domicilio en Av. Eugenio Garza Sada 3720, Plaza Regia Local C4 Segundo Piso, Colonia Villa los Pinos, Monterrey, Nuevo León, México, C.P. 64770 (en lo sucesivo "</w:t>
      </w:r>
      <w:r w:rsidRPr="0030749A">
        <w:rPr>
          <w:b/>
          <w:bCs/>
        </w:rPr>
        <w:t>MANGLAR CONSULTORES</w:t>
      </w:r>
      <w:r>
        <w:t>"), es responsable de recabar, usar y tratar sus datos personales.</w:t>
      </w:r>
    </w:p>
    <w:p w14:paraId="763CA487" w14:textId="77777777" w:rsidR="007013F7" w:rsidRDefault="0030749A" w:rsidP="00906729">
      <w:pPr>
        <w:spacing w:after="240"/>
        <w:jc w:val="both"/>
      </w:pPr>
      <w:r w:rsidRPr="0030749A">
        <w:rPr>
          <w:b/>
          <w:bCs/>
        </w:rPr>
        <w:t>MANGLAR CONSULTORES</w:t>
      </w:r>
      <w:r>
        <w:t xml:space="preserve"> buscará en todo momento que el tratamiento y manejo de sus datos personales sea legítimo, controlado e informado, garantizando su privacidad y su derecho a la autodeterminación informativa.</w:t>
      </w:r>
    </w:p>
    <w:p w14:paraId="0F80B71F" w14:textId="77777777" w:rsidR="007013F7" w:rsidRDefault="0030749A">
      <w:pPr>
        <w:pStyle w:val="Ttulo2"/>
      </w:pPr>
      <w:r>
        <w:t>2. Datos Personales que se Recaban</w:t>
      </w:r>
    </w:p>
    <w:p w14:paraId="57FDDF46" w14:textId="77777777" w:rsidR="007013F7" w:rsidRDefault="0030749A" w:rsidP="00906729">
      <w:pPr>
        <w:jc w:val="both"/>
      </w:pPr>
      <w:r w:rsidRPr="0030749A">
        <w:rPr>
          <w:b/>
          <w:bCs/>
        </w:rPr>
        <w:t>MANGLAR CONSULTORES</w:t>
      </w:r>
      <w:r>
        <w:t xml:space="preserve"> recaba los siguientes datos personales de sus clientes, prospectos, proveedores y contactos:</w:t>
      </w:r>
    </w:p>
    <w:p w14:paraId="416B776B" w14:textId="77777777" w:rsidR="007013F7" w:rsidRDefault="0030749A">
      <w:pPr>
        <w:spacing w:before="120" w:after="80"/>
      </w:pPr>
      <w:r>
        <w:rPr>
          <w:b/>
          <w:bCs/>
          <w:color w:val="1A5C38"/>
        </w:rPr>
        <w:t>Datos de identificación:</w:t>
      </w:r>
    </w:p>
    <w:p w14:paraId="52D1086E" w14:textId="77777777" w:rsidR="007013F7" w:rsidRDefault="0030749A">
      <w:pPr>
        <w:pStyle w:val="Prrafodelista"/>
        <w:numPr>
          <w:ilvl w:val="0"/>
          <w:numId w:val="2"/>
        </w:numPr>
      </w:pPr>
      <w:r>
        <w:t>Nombre completo</w:t>
      </w:r>
    </w:p>
    <w:p w14:paraId="383D4585" w14:textId="77777777" w:rsidR="007013F7" w:rsidRDefault="0030749A">
      <w:pPr>
        <w:pStyle w:val="Prrafodelista"/>
        <w:numPr>
          <w:ilvl w:val="0"/>
          <w:numId w:val="2"/>
        </w:numPr>
      </w:pPr>
      <w:r>
        <w:t>Denominación o razón social (en caso de personas morales)</w:t>
      </w:r>
    </w:p>
    <w:p w14:paraId="21A0C5D3" w14:textId="77777777" w:rsidR="007013F7" w:rsidRDefault="0030749A">
      <w:pPr>
        <w:pStyle w:val="Prrafodelista"/>
        <w:numPr>
          <w:ilvl w:val="0"/>
          <w:numId w:val="2"/>
        </w:numPr>
      </w:pPr>
      <w:r>
        <w:t>Domicilio</w:t>
      </w:r>
    </w:p>
    <w:p w14:paraId="2FD20692" w14:textId="77777777" w:rsidR="007013F7" w:rsidRDefault="0030749A">
      <w:pPr>
        <w:pStyle w:val="Prrafodelista"/>
        <w:numPr>
          <w:ilvl w:val="0"/>
          <w:numId w:val="2"/>
        </w:numPr>
      </w:pPr>
      <w:r>
        <w:t>Correo electrónico</w:t>
      </w:r>
    </w:p>
    <w:p w14:paraId="2752DD7E" w14:textId="77777777" w:rsidR="007013F7" w:rsidRDefault="0030749A">
      <w:pPr>
        <w:pStyle w:val="Prrafodelista"/>
        <w:numPr>
          <w:ilvl w:val="0"/>
          <w:numId w:val="2"/>
        </w:numPr>
      </w:pPr>
      <w:r>
        <w:t>Número de teléfono fijo y/o móvil</w:t>
      </w:r>
    </w:p>
    <w:p w14:paraId="3107E512" w14:textId="77777777" w:rsidR="007013F7" w:rsidRDefault="0030749A">
      <w:pPr>
        <w:spacing w:before="120" w:after="80"/>
      </w:pPr>
      <w:r>
        <w:rPr>
          <w:b/>
          <w:bCs/>
          <w:color w:val="1A5C38"/>
        </w:rPr>
        <w:t>Datos profesionales y comerciales:</w:t>
      </w:r>
    </w:p>
    <w:p w14:paraId="16EBA328" w14:textId="77777777" w:rsidR="007013F7" w:rsidRDefault="0030749A">
      <w:pPr>
        <w:pStyle w:val="Prrafodelista"/>
        <w:numPr>
          <w:ilvl w:val="0"/>
          <w:numId w:val="2"/>
        </w:numPr>
      </w:pPr>
      <w:r>
        <w:t>Cargo o puesto</w:t>
      </w:r>
    </w:p>
    <w:p w14:paraId="68DEF12C" w14:textId="77777777" w:rsidR="007013F7" w:rsidRDefault="0030749A">
      <w:pPr>
        <w:pStyle w:val="Prrafodelista"/>
        <w:numPr>
          <w:ilvl w:val="0"/>
          <w:numId w:val="2"/>
        </w:numPr>
      </w:pPr>
      <w:r>
        <w:t>Empresa u organización a la que pertenece</w:t>
      </w:r>
    </w:p>
    <w:p w14:paraId="4BD7154D" w14:textId="77777777" w:rsidR="007013F7" w:rsidRDefault="0030749A">
      <w:pPr>
        <w:pStyle w:val="Prrafodelista"/>
        <w:numPr>
          <w:ilvl w:val="0"/>
          <w:numId w:val="2"/>
        </w:numPr>
      </w:pPr>
      <w:r>
        <w:t>Información sobre proyectos inmobiliarios y/o predios de interés</w:t>
      </w:r>
    </w:p>
    <w:p w14:paraId="15590F88" w14:textId="77777777" w:rsidR="007013F7" w:rsidRDefault="0030749A">
      <w:pPr>
        <w:pStyle w:val="Prrafodelista"/>
        <w:numPr>
          <w:ilvl w:val="0"/>
          <w:numId w:val="2"/>
        </w:numPr>
      </w:pPr>
      <w:r>
        <w:t>Información de facturación (RFC, datos fiscales)</w:t>
      </w:r>
    </w:p>
    <w:p w14:paraId="14B57EBE" w14:textId="77777777" w:rsidR="007013F7" w:rsidRDefault="0030749A">
      <w:pPr>
        <w:spacing w:before="120" w:after="80"/>
      </w:pPr>
      <w:r>
        <w:rPr>
          <w:b/>
          <w:bCs/>
          <w:color w:val="1A5C38"/>
        </w:rPr>
        <w:t>Datos financieros:</w:t>
      </w:r>
    </w:p>
    <w:p w14:paraId="11CC0A8E" w14:textId="77777777" w:rsidR="007013F7" w:rsidRDefault="0030749A">
      <w:pPr>
        <w:pStyle w:val="Prrafodelista"/>
        <w:numPr>
          <w:ilvl w:val="0"/>
          <w:numId w:val="2"/>
        </w:numPr>
        <w:spacing w:after="240"/>
      </w:pPr>
      <w:r>
        <w:t>Información bancaria o de pago necesaria para la prestación de nuestros servicios</w:t>
      </w:r>
    </w:p>
    <w:p w14:paraId="5BBDA0A8" w14:textId="77777777" w:rsidR="007013F7" w:rsidRDefault="0030749A">
      <w:pPr>
        <w:pStyle w:val="Ttulo2"/>
      </w:pPr>
      <w:r>
        <w:t>3. Finalidades del Tratamiento</w:t>
      </w:r>
    </w:p>
    <w:p w14:paraId="14C93A48" w14:textId="77777777" w:rsidR="007013F7" w:rsidRDefault="0030749A">
      <w:r>
        <w:t>Sus datos personales serán utilizados para las siguientes finalidades:</w:t>
      </w:r>
    </w:p>
    <w:p w14:paraId="06CD8931" w14:textId="77777777" w:rsidR="007013F7" w:rsidRDefault="0030749A">
      <w:pPr>
        <w:spacing w:before="80" w:after="60"/>
      </w:pPr>
      <w:r>
        <w:rPr>
          <w:b/>
          <w:bCs/>
        </w:rPr>
        <w:t>Finalidades primarias (necesarias para la relación contractual):</w:t>
      </w:r>
    </w:p>
    <w:p w14:paraId="1614D6A6" w14:textId="77777777" w:rsidR="007013F7" w:rsidRDefault="0030749A" w:rsidP="00906729">
      <w:pPr>
        <w:pStyle w:val="Prrafodelista"/>
        <w:numPr>
          <w:ilvl w:val="0"/>
          <w:numId w:val="3"/>
        </w:numPr>
        <w:spacing w:after="60"/>
        <w:jc w:val="both"/>
      </w:pPr>
      <w:r>
        <w:t>Prestar los servicios de asesoría jurídica, consultoría urbana, institucional y social contratados.</w:t>
      </w:r>
    </w:p>
    <w:p w14:paraId="387B5A79" w14:textId="77777777" w:rsidR="007013F7" w:rsidRDefault="0030749A" w:rsidP="00906729">
      <w:pPr>
        <w:pStyle w:val="Prrafodelista"/>
        <w:numPr>
          <w:ilvl w:val="0"/>
          <w:numId w:val="3"/>
        </w:numPr>
        <w:spacing w:after="60"/>
        <w:jc w:val="both"/>
      </w:pPr>
      <w:r>
        <w:t>Dar cumplimiento a las obligaciones contraídas con nuestros clientes, prospectos y/o proveedores.</w:t>
      </w:r>
    </w:p>
    <w:p w14:paraId="6F4AA853" w14:textId="77777777" w:rsidR="007013F7" w:rsidRDefault="0030749A" w:rsidP="00906729">
      <w:pPr>
        <w:pStyle w:val="Prrafodelista"/>
        <w:numPr>
          <w:ilvl w:val="0"/>
          <w:numId w:val="3"/>
        </w:numPr>
        <w:spacing w:after="60"/>
        <w:jc w:val="both"/>
      </w:pPr>
      <w:r>
        <w:t>Elaborar presupuestos, cotizaciones, propuestas de servicios y contratos.</w:t>
      </w:r>
    </w:p>
    <w:p w14:paraId="1E286639" w14:textId="77777777" w:rsidR="007013F7" w:rsidRDefault="0030749A" w:rsidP="00906729">
      <w:pPr>
        <w:pStyle w:val="Prrafodelista"/>
        <w:numPr>
          <w:ilvl w:val="0"/>
          <w:numId w:val="3"/>
        </w:numPr>
        <w:spacing w:after="60"/>
        <w:jc w:val="both"/>
      </w:pPr>
      <w:r>
        <w:t>Emitir facturas y documentos contables.</w:t>
      </w:r>
    </w:p>
    <w:p w14:paraId="0EE66C1B" w14:textId="77777777" w:rsidR="007013F7" w:rsidRDefault="0030749A">
      <w:pPr>
        <w:pStyle w:val="Prrafodelista"/>
        <w:numPr>
          <w:ilvl w:val="0"/>
          <w:numId w:val="3"/>
        </w:numPr>
        <w:spacing w:after="60"/>
      </w:pPr>
      <w:r>
        <w:lastRenderedPageBreak/>
        <w:t>Gestionar el cobro de honorarios por los servicios prestados.</w:t>
      </w:r>
    </w:p>
    <w:p w14:paraId="38CE01A7" w14:textId="77777777" w:rsidR="007013F7" w:rsidRDefault="0030749A">
      <w:pPr>
        <w:pStyle w:val="Prrafodelista"/>
        <w:numPr>
          <w:ilvl w:val="0"/>
          <w:numId w:val="3"/>
        </w:numPr>
        <w:spacing w:after="60"/>
      </w:pPr>
      <w:r>
        <w:t>Cumplir con disposiciones legales, fiscales y normativas aplicables.</w:t>
      </w:r>
    </w:p>
    <w:p w14:paraId="52224633" w14:textId="77777777" w:rsidR="007013F7" w:rsidRDefault="0030749A">
      <w:pPr>
        <w:pStyle w:val="Prrafodelista"/>
        <w:numPr>
          <w:ilvl w:val="0"/>
          <w:numId w:val="3"/>
        </w:numPr>
        <w:spacing w:after="60"/>
      </w:pPr>
      <w:r>
        <w:t>Atender requerimientos de autoridades competentes.</w:t>
      </w:r>
    </w:p>
    <w:p w14:paraId="07EBE6E6" w14:textId="77777777" w:rsidR="007013F7" w:rsidRDefault="0030749A">
      <w:pPr>
        <w:spacing w:before="160" w:after="60"/>
      </w:pPr>
      <w:r>
        <w:rPr>
          <w:b/>
          <w:bCs/>
        </w:rPr>
        <w:t>Finalidades secundarias (no necesarias para la relación contractual):</w:t>
      </w:r>
    </w:p>
    <w:p w14:paraId="0005CD44" w14:textId="77777777" w:rsidR="007013F7" w:rsidRDefault="0030749A">
      <w:pPr>
        <w:pStyle w:val="Prrafodelista"/>
        <w:numPr>
          <w:ilvl w:val="0"/>
          <w:numId w:val="3"/>
        </w:numPr>
        <w:spacing w:after="60"/>
      </w:pPr>
      <w:r>
        <w:t xml:space="preserve">Informar sobre nuevos servicios, publicaciones o eventos de </w:t>
      </w:r>
      <w:r w:rsidRPr="0030749A">
        <w:rPr>
          <w:b/>
          <w:bCs/>
        </w:rPr>
        <w:t>MANGLAR CONSULTORES</w:t>
      </w:r>
      <w:r>
        <w:t>.</w:t>
      </w:r>
    </w:p>
    <w:p w14:paraId="79A056A8" w14:textId="77777777" w:rsidR="007013F7" w:rsidRDefault="0030749A">
      <w:pPr>
        <w:pStyle w:val="Prrafodelista"/>
        <w:numPr>
          <w:ilvl w:val="0"/>
          <w:numId w:val="3"/>
        </w:numPr>
        <w:spacing w:after="60"/>
      </w:pPr>
      <w:r>
        <w:t>Enviar boletines informativos sobre temas jurídicos, urbanísticos o del sector inmobiliario.</w:t>
      </w:r>
    </w:p>
    <w:p w14:paraId="17296AA3" w14:textId="77777777" w:rsidR="007013F7" w:rsidRDefault="0030749A">
      <w:pPr>
        <w:pStyle w:val="Prrafodelista"/>
        <w:numPr>
          <w:ilvl w:val="0"/>
          <w:numId w:val="3"/>
        </w:numPr>
        <w:spacing w:after="60"/>
      </w:pPr>
      <w:r>
        <w:t>Evaluar la calidad de nuestros servicios.</w:t>
      </w:r>
    </w:p>
    <w:p w14:paraId="2AECBD5E" w14:textId="77777777" w:rsidR="007013F7" w:rsidRDefault="0030749A">
      <w:pPr>
        <w:pStyle w:val="Prrafodelista"/>
        <w:numPr>
          <w:ilvl w:val="0"/>
          <w:numId w:val="3"/>
        </w:numPr>
        <w:spacing w:after="60"/>
      </w:pPr>
      <w:r>
        <w:t>Elaborar estadísticas e informes internos.</w:t>
      </w:r>
    </w:p>
    <w:p w14:paraId="572983EE" w14:textId="77777777" w:rsidR="007013F7" w:rsidRDefault="0030749A" w:rsidP="00906729">
      <w:pPr>
        <w:spacing w:before="120" w:after="240"/>
        <w:jc w:val="both"/>
      </w:pPr>
      <w:r>
        <w:rPr>
          <w:i/>
          <w:iCs/>
        </w:rPr>
        <w:t>Si usted no desea que sus datos sean tratados para las finalidades secundarias, podrá manifestarlo en cualquier momento mediante el procedimiento ARCO descrito en la sección 6 de este aviso.</w:t>
      </w:r>
    </w:p>
    <w:p w14:paraId="6EB737EC" w14:textId="77777777" w:rsidR="007013F7" w:rsidRDefault="0030749A">
      <w:pPr>
        <w:pStyle w:val="Ttulo2"/>
      </w:pPr>
      <w:r>
        <w:t>4. Transferencia de Datos Personales</w:t>
      </w:r>
    </w:p>
    <w:p w14:paraId="05E9393F" w14:textId="77777777" w:rsidR="007013F7" w:rsidRDefault="0030749A" w:rsidP="00906729">
      <w:pPr>
        <w:jc w:val="both"/>
      </w:pPr>
      <w:r>
        <w:t xml:space="preserve">Sus datos personales pueden ser transferidos y tratados dentro y fuera del país por personas distintas a </w:t>
      </w:r>
      <w:r w:rsidRPr="0030749A">
        <w:rPr>
          <w:b/>
          <w:bCs/>
        </w:rPr>
        <w:t>MANGLAR CONSULTORES</w:t>
      </w:r>
      <w:r>
        <w:t>, en los siguientes casos:</w:t>
      </w:r>
    </w:p>
    <w:p w14:paraId="5F45D790" w14:textId="77777777" w:rsidR="007013F7" w:rsidRDefault="0030749A">
      <w:pPr>
        <w:pStyle w:val="Prrafodelista"/>
        <w:numPr>
          <w:ilvl w:val="0"/>
          <w:numId w:val="2"/>
        </w:numPr>
        <w:spacing w:after="60"/>
      </w:pPr>
      <w:r>
        <w:t>Con colaboradores, socios o asesores externos que participen en la prestación de nuestros servicios.</w:t>
      </w:r>
    </w:p>
    <w:p w14:paraId="156B9990" w14:textId="77777777" w:rsidR="007013F7" w:rsidRDefault="0030749A">
      <w:pPr>
        <w:pStyle w:val="Prrafodelista"/>
        <w:numPr>
          <w:ilvl w:val="0"/>
          <w:numId w:val="2"/>
        </w:numPr>
        <w:spacing w:after="60"/>
      </w:pPr>
      <w:r>
        <w:t>Con autoridades gubernamentales o administrativas cuando así lo requiera la ley.</w:t>
      </w:r>
    </w:p>
    <w:p w14:paraId="5BEEF284" w14:textId="77777777" w:rsidR="007013F7" w:rsidRDefault="0030749A">
      <w:pPr>
        <w:pStyle w:val="Prrafodelista"/>
        <w:numPr>
          <w:ilvl w:val="0"/>
          <w:numId w:val="2"/>
        </w:numPr>
        <w:spacing w:after="60"/>
      </w:pPr>
      <w:r>
        <w:t>Con instituciones financieras, en caso de ser necesario para el procesamiento de pagos.</w:t>
      </w:r>
    </w:p>
    <w:p w14:paraId="78DA9D8C" w14:textId="77777777" w:rsidR="007013F7" w:rsidRDefault="0030749A">
      <w:pPr>
        <w:pStyle w:val="Prrafodelista"/>
        <w:numPr>
          <w:ilvl w:val="0"/>
          <w:numId w:val="2"/>
        </w:numPr>
        <w:spacing w:after="60"/>
      </w:pPr>
      <w:r>
        <w:t xml:space="preserve">Con empresas vinculadas o aliadas de </w:t>
      </w:r>
      <w:r w:rsidRPr="0030749A">
        <w:rPr>
          <w:b/>
          <w:bCs/>
        </w:rPr>
        <w:t>MANGLAR CONSULTORES</w:t>
      </w:r>
      <w:r>
        <w:t xml:space="preserve"> para los fines descritos en este aviso.</w:t>
      </w:r>
    </w:p>
    <w:p w14:paraId="75DAFDC4" w14:textId="77777777" w:rsidR="007013F7" w:rsidRDefault="0030749A" w:rsidP="00906729">
      <w:pPr>
        <w:spacing w:before="120" w:after="240"/>
        <w:jc w:val="both"/>
      </w:pPr>
      <w:r>
        <w:t>Si usted no manifiesta su oposición para que sus datos personales sean transferidos, se entenderá que ha otorgado su consentimiento para ello.</w:t>
      </w:r>
    </w:p>
    <w:p w14:paraId="6D46366C" w14:textId="77777777" w:rsidR="007013F7" w:rsidRDefault="0030749A">
      <w:pPr>
        <w:pStyle w:val="Ttulo2"/>
      </w:pPr>
      <w:r>
        <w:t>5. Uso de Cookies y Tecnologías de Rastreo</w:t>
      </w:r>
    </w:p>
    <w:p w14:paraId="39A2AE91" w14:textId="77777777" w:rsidR="007013F7" w:rsidRDefault="0030749A" w:rsidP="00906729">
      <w:pPr>
        <w:spacing w:after="240"/>
        <w:jc w:val="both"/>
      </w:pPr>
      <w:r>
        <w:t xml:space="preserve">Nuestro sitio de internet </w:t>
      </w:r>
      <w:r w:rsidRPr="00985503">
        <w:rPr>
          <w:u w:val="single"/>
        </w:rPr>
        <w:t>(https://manglarconsultores.com/)</w:t>
      </w:r>
      <w:r>
        <w:t xml:space="preserve"> puede utilizar cookies y otras tecnologías de rastreo con el fin de mejorar la experiencia del usuario y recabar información estadística de navegación. Estas tecnologías pueden ser deshabilitadas mediante la configuración correspondiente en su navegador de internet.</w:t>
      </w:r>
    </w:p>
    <w:p w14:paraId="310FC8B8" w14:textId="77777777" w:rsidR="007013F7" w:rsidRDefault="0030749A">
      <w:pPr>
        <w:pStyle w:val="Ttulo2"/>
      </w:pPr>
      <w:r>
        <w:t>6. Derechos ARCO y Procedimiento para Ejercerlos</w:t>
      </w:r>
    </w:p>
    <w:p w14:paraId="4593FEBB" w14:textId="77777777" w:rsidR="007013F7" w:rsidRDefault="0030749A" w:rsidP="00906729">
      <w:pPr>
        <w:jc w:val="both"/>
      </w:pPr>
      <w:r>
        <w:t>Usted tiene derecho a Acceder, Rectificar, Cancelar u Oponerse (derechos ARCO) al tratamiento de sus datos personales. Para ejercer cualquiera de estos derechos, deberá enviar una solicitud por escrito que contenga como mínimo:</w:t>
      </w:r>
    </w:p>
    <w:p w14:paraId="59A01523" w14:textId="77777777" w:rsidR="007013F7" w:rsidRDefault="0030749A">
      <w:pPr>
        <w:pStyle w:val="Prrafodelista"/>
        <w:numPr>
          <w:ilvl w:val="0"/>
          <w:numId w:val="3"/>
        </w:numPr>
        <w:spacing w:after="60"/>
      </w:pPr>
      <w:r>
        <w:t>Nombre completo del titular y copia de su identificación oficial.</w:t>
      </w:r>
    </w:p>
    <w:p w14:paraId="6D57CB4F" w14:textId="77777777" w:rsidR="007013F7" w:rsidRDefault="0030749A" w:rsidP="00906729">
      <w:pPr>
        <w:pStyle w:val="Prrafodelista"/>
        <w:numPr>
          <w:ilvl w:val="0"/>
          <w:numId w:val="3"/>
        </w:numPr>
        <w:spacing w:after="60"/>
        <w:jc w:val="both"/>
      </w:pPr>
      <w:r>
        <w:t>Descripción clara y precisa de los datos personales sobre los que se ejercerán los derechos.</w:t>
      </w:r>
    </w:p>
    <w:p w14:paraId="5C1F8F9B" w14:textId="77777777" w:rsidR="007013F7" w:rsidRDefault="0030749A">
      <w:pPr>
        <w:pStyle w:val="Prrafodelista"/>
        <w:numPr>
          <w:ilvl w:val="0"/>
          <w:numId w:val="3"/>
        </w:numPr>
        <w:spacing w:after="60"/>
      </w:pPr>
      <w:r>
        <w:t>Razones que motivan la solicitud y el derecho que desea ejercer.</w:t>
      </w:r>
    </w:p>
    <w:p w14:paraId="41D51B87" w14:textId="77777777" w:rsidR="007013F7" w:rsidRDefault="0030749A">
      <w:pPr>
        <w:pStyle w:val="Prrafodelista"/>
        <w:numPr>
          <w:ilvl w:val="0"/>
          <w:numId w:val="3"/>
        </w:numPr>
        <w:spacing w:after="60"/>
      </w:pPr>
      <w:r>
        <w:t>Cualquier documento o información que facilite la localización de sus datos.</w:t>
      </w:r>
    </w:p>
    <w:p w14:paraId="278DEB4D" w14:textId="77777777" w:rsidR="007013F7" w:rsidRDefault="0030749A">
      <w:pPr>
        <w:spacing w:before="160" w:after="80"/>
      </w:pPr>
      <w:r>
        <w:t>Su solicitud podrá enviarse a través de los siguientes medios:</w:t>
      </w:r>
    </w:p>
    <w:p w14:paraId="0A88B9F9" w14:textId="77777777" w:rsidR="007013F7" w:rsidRDefault="0030749A">
      <w:pPr>
        <w:pStyle w:val="Prrafodelista"/>
        <w:numPr>
          <w:ilvl w:val="0"/>
          <w:numId w:val="2"/>
        </w:numPr>
        <w:spacing w:after="60"/>
      </w:pPr>
      <w:r>
        <w:t>Correo electrónico: info@manglarconsultores.com</w:t>
      </w:r>
    </w:p>
    <w:p w14:paraId="3A53467F" w14:textId="77777777" w:rsidR="007013F7" w:rsidRDefault="0030749A">
      <w:pPr>
        <w:pStyle w:val="Prrafodelista"/>
        <w:numPr>
          <w:ilvl w:val="0"/>
          <w:numId w:val="2"/>
        </w:numPr>
        <w:spacing w:after="60"/>
      </w:pPr>
      <w:r>
        <w:t>Teléfono: +52 (81) 8356-1058 o +52 (81) 8356-1059</w:t>
      </w:r>
    </w:p>
    <w:p w14:paraId="27C44317" w14:textId="77777777" w:rsidR="007013F7" w:rsidRDefault="0030749A">
      <w:pPr>
        <w:pStyle w:val="Prrafodelista"/>
        <w:numPr>
          <w:ilvl w:val="0"/>
          <w:numId w:val="2"/>
        </w:numPr>
        <w:spacing w:after="60"/>
      </w:pPr>
      <w:r>
        <w:t>Formulario de contacto en: https://manglarconsultores.com/contacto/</w:t>
      </w:r>
    </w:p>
    <w:p w14:paraId="2F4E91BD" w14:textId="77777777" w:rsidR="007013F7" w:rsidRDefault="0030749A" w:rsidP="004E2970">
      <w:pPr>
        <w:pStyle w:val="Prrafodelista"/>
        <w:numPr>
          <w:ilvl w:val="0"/>
          <w:numId w:val="2"/>
        </w:numPr>
        <w:spacing w:after="60"/>
        <w:jc w:val="both"/>
      </w:pPr>
      <w:r>
        <w:t>En nuestras oficinas: Av. Eugenio Garza Sada 3720, Plaza Regia Local C4 Segundo Piso, Monterrey N.L.</w:t>
      </w:r>
    </w:p>
    <w:p w14:paraId="7439C4F7" w14:textId="77777777" w:rsidR="007013F7" w:rsidRDefault="0030749A">
      <w:pPr>
        <w:spacing w:before="120" w:after="240"/>
      </w:pPr>
      <w:r>
        <w:lastRenderedPageBreak/>
        <w:t>Nuestra respuesta será enviada dentro del plazo establecido por la LFPDPPP, a la dirección de correo electrónico indicada en su solicitud.</w:t>
      </w:r>
    </w:p>
    <w:p w14:paraId="6746389B" w14:textId="77777777" w:rsidR="007013F7" w:rsidRDefault="0030749A">
      <w:pPr>
        <w:pStyle w:val="Ttulo2"/>
      </w:pPr>
      <w:r>
        <w:t>7. Revocación del Consentimiento</w:t>
      </w:r>
    </w:p>
    <w:p w14:paraId="0BF67C56" w14:textId="77777777" w:rsidR="007013F7" w:rsidRDefault="0030749A" w:rsidP="00064EF2">
      <w:pPr>
        <w:spacing w:after="240"/>
        <w:jc w:val="both"/>
      </w:pPr>
      <w:r>
        <w:t>En cualquier momento, usted puede revocar el consentimiento que haya otorgado para el tratamiento de sus datos personales. Sin embargo, es importante señalar que la revocación del consentimiento no podrá tener efectos retroactivos ni afectará el tratamiento necesario para el cumplimiento de obligaciones ya contraídas.</w:t>
      </w:r>
    </w:p>
    <w:p w14:paraId="0A0CA38C" w14:textId="77777777" w:rsidR="007013F7" w:rsidRDefault="0030749A">
      <w:pPr>
        <w:pStyle w:val="Ttulo2"/>
      </w:pPr>
      <w:r>
        <w:t>8. Modificaciones al Aviso de Privacidad</w:t>
      </w:r>
    </w:p>
    <w:p w14:paraId="21EADD18" w14:textId="593A5AEF" w:rsidR="007013F7" w:rsidRDefault="0030749A" w:rsidP="00064EF2">
      <w:pPr>
        <w:spacing w:after="240"/>
        <w:jc w:val="both"/>
      </w:pPr>
      <w:r>
        <w:t xml:space="preserve">En cumplimiento a las leyes aplicables, o bien debido a modificaciones a nuestras políticas internas, </w:t>
      </w:r>
      <w:r w:rsidRPr="00E15032">
        <w:rPr>
          <w:b/>
          <w:bCs/>
        </w:rPr>
        <w:t>MANGLAR CONSULTORES</w:t>
      </w:r>
      <w:r>
        <w:t xml:space="preserve"> podrá modificar el presente aviso de privacidad en cualquier tiempo y sin previo aviso, manteniendo siempre disponible la última versión vigente para su consulta en la página de internet</w:t>
      </w:r>
      <w:r w:rsidR="008A524B">
        <w:t>:</w:t>
      </w:r>
      <w:r>
        <w:t xml:space="preserve"> https://manglarconsultores.com/</w:t>
      </w:r>
      <w:r w:rsidR="009362AB">
        <w:t>.</w:t>
      </w:r>
    </w:p>
    <w:p w14:paraId="4A30B424" w14:textId="77777777" w:rsidR="007013F7" w:rsidRDefault="0030749A">
      <w:pPr>
        <w:pStyle w:val="Ttulo2"/>
      </w:pPr>
      <w:r>
        <w:t>9. Autoridad Competente</w:t>
      </w:r>
    </w:p>
    <w:p w14:paraId="497B9B6D" w14:textId="77777777" w:rsidR="007013F7" w:rsidRDefault="0030749A" w:rsidP="00064EF2">
      <w:pPr>
        <w:spacing w:after="360"/>
        <w:jc w:val="both"/>
      </w:pPr>
      <w:r>
        <w:t xml:space="preserve">Si usted considera que su derecho de protección de datos personales ha sido lesionado por alguna conducta de </w:t>
      </w:r>
      <w:r w:rsidRPr="00E15032">
        <w:rPr>
          <w:b/>
          <w:bCs/>
        </w:rPr>
        <w:t>MANGLAR CONSULTORES</w:t>
      </w:r>
      <w:r>
        <w:t>, podrá interponer la queja o denuncia correspondiente ante el Instituto Nacional de Transparencia, Acceso a la Información y Protección de Datos Personales (INAI), cuya información puede consultarse en: www.inai.org.mx</w:t>
      </w:r>
    </w:p>
    <w:p w14:paraId="26066FFA" w14:textId="77777777" w:rsidR="007013F7" w:rsidRDefault="0030749A">
      <w:pPr>
        <w:pBdr>
          <w:top w:val="single" w:sz="4" w:space="0" w:color="1A5C38"/>
        </w:pBdr>
        <w:spacing w:before="240" w:after="60"/>
        <w:jc w:val="right"/>
      </w:pPr>
      <w:r>
        <w:rPr>
          <w:i/>
          <w:iCs/>
          <w:color w:val="666666"/>
          <w:sz w:val="20"/>
          <w:szCs w:val="20"/>
        </w:rPr>
        <w:t xml:space="preserve">Última actualización: </w:t>
      </w:r>
      <w:proofErr w:type="gramStart"/>
      <w:r>
        <w:rPr>
          <w:i/>
          <w:iCs/>
          <w:color w:val="666666"/>
          <w:sz w:val="20"/>
          <w:szCs w:val="20"/>
        </w:rPr>
        <w:t>Mayo</w:t>
      </w:r>
      <w:proofErr w:type="gramEnd"/>
      <w:r>
        <w:rPr>
          <w:i/>
          <w:iCs/>
          <w:color w:val="666666"/>
          <w:sz w:val="20"/>
          <w:szCs w:val="20"/>
        </w:rPr>
        <w:t xml:space="preserve"> 2026</w:t>
      </w:r>
    </w:p>
    <w:p w14:paraId="60029951" w14:textId="77777777" w:rsidR="007013F7" w:rsidRDefault="0030749A">
      <w:pPr>
        <w:jc w:val="right"/>
      </w:pPr>
      <w:r>
        <w:rPr>
          <w:i/>
          <w:iCs/>
          <w:color w:val="666666"/>
          <w:sz w:val="20"/>
          <w:szCs w:val="20"/>
        </w:rPr>
        <w:t xml:space="preserve">Versión </w:t>
      </w:r>
      <w:proofErr w:type="gramStart"/>
      <w:r>
        <w:rPr>
          <w:i/>
          <w:iCs/>
          <w:color w:val="666666"/>
          <w:sz w:val="20"/>
          <w:szCs w:val="20"/>
        </w:rPr>
        <w:t>1.0  |</w:t>
      </w:r>
      <w:proofErr w:type="gramEnd"/>
      <w:r>
        <w:rPr>
          <w:i/>
          <w:iCs/>
          <w:color w:val="666666"/>
          <w:sz w:val="20"/>
          <w:szCs w:val="20"/>
        </w:rPr>
        <w:t xml:space="preserve">  Monterrey, N.L., México</w:t>
      </w:r>
    </w:p>
    <w:sectPr w:rsidR="007013F7">
      <w:headerReference w:type="default" r:id="rId7"/>
      <w:footerReference w:type="default" r:id="rId8"/>
      <w:pgSz w:w="12240" w:h="15840"/>
      <w:pgMar w:top="144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835F" w14:textId="77777777" w:rsidR="00515ACB" w:rsidRDefault="0030749A">
      <w:pPr>
        <w:spacing w:after="0"/>
      </w:pPr>
      <w:r>
        <w:separator/>
      </w:r>
    </w:p>
  </w:endnote>
  <w:endnote w:type="continuationSeparator" w:id="0">
    <w:p w14:paraId="79B589E1" w14:textId="77777777" w:rsidR="00515ACB" w:rsidRDefault="003074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89E2" w14:textId="77777777" w:rsidR="007013F7" w:rsidRDefault="0030749A">
    <w:pPr>
      <w:pBdr>
        <w:top w:val="single" w:sz="4" w:space="0" w:color="1A5C38"/>
      </w:pBdr>
      <w:spacing w:before="80"/>
      <w:jc w:val="center"/>
    </w:pPr>
    <w:r>
      <w:rPr>
        <w:color w:val="888888"/>
        <w:sz w:val="16"/>
        <w:szCs w:val="16"/>
      </w:rPr>
      <w:t xml:space="preserve">Av. Eugenio Garza Sada 3720, Plaza Regia Local C4 2° Piso, Monterrey N.L.  </w:t>
    </w:r>
    <w:proofErr w:type="gramStart"/>
    <w:r>
      <w:rPr>
        <w:color w:val="888888"/>
        <w:sz w:val="16"/>
        <w:szCs w:val="16"/>
      </w:rPr>
      <w:t>|  info@manglarconsultores.com</w:t>
    </w:r>
    <w:proofErr w:type="gramEnd"/>
    <w:r>
      <w:rPr>
        <w:color w:val="888888"/>
        <w:sz w:val="16"/>
        <w:szCs w:val="16"/>
      </w:rPr>
      <w:t xml:space="preserve">  |  +52 (81) 8356-1058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ADE9" w14:textId="77777777" w:rsidR="00515ACB" w:rsidRDefault="0030749A">
      <w:pPr>
        <w:spacing w:after="0"/>
      </w:pPr>
      <w:r>
        <w:separator/>
      </w:r>
    </w:p>
  </w:footnote>
  <w:footnote w:type="continuationSeparator" w:id="0">
    <w:p w14:paraId="4F3E39EB" w14:textId="77777777" w:rsidR="00515ACB" w:rsidRDefault="003074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5CAA" w14:textId="77777777" w:rsidR="007013F7" w:rsidRDefault="0030749A">
    <w:pPr>
      <w:pBdr>
        <w:bottom w:val="single" w:sz="4" w:space="0" w:color="1A5C38"/>
      </w:pBdr>
      <w:spacing w:after="0"/>
      <w:jc w:val="right"/>
    </w:pPr>
    <w:r>
      <w:rPr>
        <w:color w:val="666666"/>
        <w:sz w:val="18"/>
        <w:szCs w:val="18"/>
      </w:rPr>
      <w:t xml:space="preserve">Manglar </w:t>
    </w:r>
    <w:proofErr w:type="gramStart"/>
    <w:r>
      <w:rPr>
        <w:color w:val="666666"/>
        <w:sz w:val="18"/>
        <w:szCs w:val="18"/>
      </w:rPr>
      <w:t>Consultores  |</w:t>
    </w:r>
    <w:proofErr w:type="gramEnd"/>
    <w:r>
      <w:rPr>
        <w:color w:val="666666"/>
        <w:sz w:val="18"/>
        <w:szCs w:val="18"/>
      </w:rPr>
      <w:t xml:space="preserve">  Aviso de Privacidad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963C7"/>
    <w:multiLevelType w:val="hybridMultilevel"/>
    <w:tmpl w:val="17EC1666"/>
    <w:lvl w:ilvl="0" w:tplc="B130315C">
      <w:start w:val="1"/>
      <w:numFmt w:val="bullet"/>
      <w:lvlText w:val="•"/>
      <w:lvlJc w:val="left"/>
      <w:pPr>
        <w:ind w:left="720" w:hanging="360"/>
      </w:pPr>
    </w:lvl>
    <w:lvl w:ilvl="1" w:tplc="ED36B560">
      <w:numFmt w:val="decimal"/>
      <w:lvlText w:val=""/>
      <w:lvlJc w:val="left"/>
    </w:lvl>
    <w:lvl w:ilvl="2" w:tplc="95BCD5BA">
      <w:numFmt w:val="decimal"/>
      <w:lvlText w:val=""/>
      <w:lvlJc w:val="left"/>
    </w:lvl>
    <w:lvl w:ilvl="3" w:tplc="F32473E0">
      <w:numFmt w:val="decimal"/>
      <w:lvlText w:val=""/>
      <w:lvlJc w:val="left"/>
    </w:lvl>
    <w:lvl w:ilvl="4" w:tplc="B700F372">
      <w:numFmt w:val="decimal"/>
      <w:lvlText w:val=""/>
      <w:lvlJc w:val="left"/>
    </w:lvl>
    <w:lvl w:ilvl="5" w:tplc="E966B476">
      <w:numFmt w:val="decimal"/>
      <w:lvlText w:val=""/>
      <w:lvlJc w:val="left"/>
    </w:lvl>
    <w:lvl w:ilvl="6" w:tplc="9B489472">
      <w:numFmt w:val="decimal"/>
      <w:lvlText w:val=""/>
      <w:lvlJc w:val="left"/>
    </w:lvl>
    <w:lvl w:ilvl="7" w:tplc="8044232C">
      <w:numFmt w:val="decimal"/>
      <w:lvlText w:val=""/>
      <w:lvlJc w:val="left"/>
    </w:lvl>
    <w:lvl w:ilvl="8" w:tplc="CD3AB47E">
      <w:numFmt w:val="decimal"/>
      <w:lvlText w:val=""/>
      <w:lvlJc w:val="left"/>
    </w:lvl>
  </w:abstractNum>
  <w:abstractNum w:abstractNumId="1" w15:restartNumberingAfterBreak="0">
    <w:nsid w:val="5F8241EF"/>
    <w:multiLevelType w:val="hybridMultilevel"/>
    <w:tmpl w:val="77C645F6"/>
    <w:lvl w:ilvl="0" w:tplc="44A25936">
      <w:start w:val="1"/>
      <w:numFmt w:val="decimal"/>
      <w:lvlText w:val="%1."/>
      <w:lvlJc w:val="left"/>
      <w:pPr>
        <w:ind w:left="720" w:hanging="360"/>
      </w:pPr>
    </w:lvl>
    <w:lvl w:ilvl="1" w:tplc="F2125122">
      <w:numFmt w:val="decimal"/>
      <w:lvlText w:val=""/>
      <w:lvlJc w:val="left"/>
    </w:lvl>
    <w:lvl w:ilvl="2" w:tplc="FB58F1F6">
      <w:numFmt w:val="decimal"/>
      <w:lvlText w:val=""/>
      <w:lvlJc w:val="left"/>
    </w:lvl>
    <w:lvl w:ilvl="3" w:tplc="2D208050">
      <w:numFmt w:val="decimal"/>
      <w:lvlText w:val=""/>
      <w:lvlJc w:val="left"/>
    </w:lvl>
    <w:lvl w:ilvl="4" w:tplc="FBE079F0">
      <w:numFmt w:val="decimal"/>
      <w:lvlText w:val=""/>
      <w:lvlJc w:val="left"/>
    </w:lvl>
    <w:lvl w:ilvl="5" w:tplc="6A90928A">
      <w:numFmt w:val="decimal"/>
      <w:lvlText w:val=""/>
      <w:lvlJc w:val="left"/>
    </w:lvl>
    <w:lvl w:ilvl="6" w:tplc="1C787D70">
      <w:numFmt w:val="decimal"/>
      <w:lvlText w:val=""/>
      <w:lvlJc w:val="left"/>
    </w:lvl>
    <w:lvl w:ilvl="7" w:tplc="B150E8DE">
      <w:numFmt w:val="decimal"/>
      <w:lvlText w:val=""/>
      <w:lvlJc w:val="left"/>
    </w:lvl>
    <w:lvl w:ilvl="8" w:tplc="1C2AE212">
      <w:numFmt w:val="decimal"/>
      <w:lvlText w:val=""/>
      <w:lvlJc w:val="left"/>
    </w:lvl>
  </w:abstractNum>
  <w:abstractNum w:abstractNumId="2" w15:restartNumberingAfterBreak="0">
    <w:nsid w:val="74FD66FF"/>
    <w:multiLevelType w:val="hybridMultilevel"/>
    <w:tmpl w:val="1FCAFAE0"/>
    <w:lvl w:ilvl="0" w:tplc="1F6E0A98">
      <w:start w:val="1"/>
      <w:numFmt w:val="bullet"/>
      <w:lvlText w:val="●"/>
      <w:lvlJc w:val="left"/>
      <w:pPr>
        <w:ind w:left="720" w:hanging="360"/>
      </w:pPr>
    </w:lvl>
    <w:lvl w:ilvl="1" w:tplc="E932C16E">
      <w:start w:val="1"/>
      <w:numFmt w:val="bullet"/>
      <w:lvlText w:val="○"/>
      <w:lvlJc w:val="left"/>
      <w:pPr>
        <w:ind w:left="1440" w:hanging="360"/>
      </w:pPr>
    </w:lvl>
    <w:lvl w:ilvl="2" w:tplc="25F81B0A">
      <w:start w:val="1"/>
      <w:numFmt w:val="bullet"/>
      <w:lvlText w:val="■"/>
      <w:lvlJc w:val="left"/>
      <w:pPr>
        <w:ind w:left="2160" w:hanging="360"/>
      </w:pPr>
    </w:lvl>
    <w:lvl w:ilvl="3" w:tplc="A98A86C4">
      <w:start w:val="1"/>
      <w:numFmt w:val="bullet"/>
      <w:lvlText w:val="●"/>
      <w:lvlJc w:val="left"/>
      <w:pPr>
        <w:ind w:left="2880" w:hanging="360"/>
      </w:pPr>
    </w:lvl>
    <w:lvl w:ilvl="4" w:tplc="A8289ED2">
      <w:start w:val="1"/>
      <w:numFmt w:val="bullet"/>
      <w:lvlText w:val="○"/>
      <w:lvlJc w:val="left"/>
      <w:pPr>
        <w:ind w:left="3600" w:hanging="360"/>
      </w:pPr>
    </w:lvl>
    <w:lvl w:ilvl="5" w:tplc="89CCEFFA">
      <w:start w:val="1"/>
      <w:numFmt w:val="bullet"/>
      <w:lvlText w:val="■"/>
      <w:lvlJc w:val="left"/>
      <w:pPr>
        <w:ind w:left="4320" w:hanging="360"/>
      </w:pPr>
    </w:lvl>
    <w:lvl w:ilvl="6" w:tplc="1068D1F2">
      <w:start w:val="1"/>
      <w:numFmt w:val="bullet"/>
      <w:lvlText w:val="●"/>
      <w:lvlJc w:val="left"/>
      <w:pPr>
        <w:ind w:left="5040" w:hanging="360"/>
      </w:pPr>
    </w:lvl>
    <w:lvl w:ilvl="7" w:tplc="CDC6C77A">
      <w:start w:val="1"/>
      <w:numFmt w:val="bullet"/>
      <w:lvlText w:val="●"/>
      <w:lvlJc w:val="left"/>
      <w:pPr>
        <w:ind w:left="5760" w:hanging="360"/>
      </w:pPr>
    </w:lvl>
    <w:lvl w:ilvl="8" w:tplc="0568C120">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F7"/>
    <w:rsid w:val="00064EF2"/>
    <w:rsid w:val="0030749A"/>
    <w:rsid w:val="004E2970"/>
    <w:rsid w:val="00515ACB"/>
    <w:rsid w:val="007013F7"/>
    <w:rsid w:val="008A524B"/>
    <w:rsid w:val="00906729"/>
    <w:rsid w:val="009362AB"/>
    <w:rsid w:val="00985503"/>
    <w:rsid w:val="00E150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462B"/>
  <w15:docId w15:val="{9349667E-3202-418B-8146-E0C4E11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Ttulo1">
    <w:name w:val="heading 1"/>
    <w:basedOn w:val="Normal"/>
    <w:next w:val="Normal"/>
    <w:uiPriority w:val="9"/>
    <w:qFormat/>
    <w:pPr>
      <w:spacing w:before="200" w:after="200"/>
      <w:outlineLvl w:val="0"/>
    </w:pPr>
    <w:rPr>
      <w:b/>
      <w:bCs/>
      <w:color w:val="FFFFFF"/>
      <w:sz w:val="28"/>
      <w:szCs w:val="28"/>
    </w:rPr>
  </w:style>
  <w:style w:type="paragraph" w:styleId="Ttulo2">
    <w:name w:val="heading 2"/>
    <w:basedOn w:val="Normal"/>
    <w:next w:val="Normal"/>
    <w:uiPriority w:val="9"/>
    <w:unhideWhenUsed/>
    <w:qFormat/>
    <w:pPr>
      <w:pBdr>
        <w:bottom w:val="single" w:sz="4" w:space="0" w:color="1A5C38"/>
      </w:pBdr>
      <w:spacing w:before="240"/>
      <w:outlineLvl w:val="1"/>
    </w:pPr>
    <w:rPr>
      <w:b/>
      <w:bCs/>
      <w:color w:val="1A5C38"/>
      <w:sz w:val="24"/>
      <w:szCs w:val="24"/>
    </w:rPr>
  </w:style>
  <w:style w:type="paragraph" w:styleId="Ttulo3">
    <w:name w:val="heading 3"/>
    <w:basedOn w:val="Normal"/>
    <w:next w:val="Normal"/>
    <w:uiPriority w:val="9"/>
    <w:semiHidden/>
    <w:unhideWhenUsed/>
    <w:qFormat/>
    <w:pPr>
      <w:outlineLvl w:val="2"/>
    </w:pPr>
    <w:rPr>
      <w:color w:val="1F4D78"/>
      <w:sz w:val="24"/>
      <w:szCs w:val="24"/>
    </w:rPr>
  </w:style>
  <w:style w:type="paragraph" w:styleId="Ttulo4">
    <w:name w:val="heading 4"/>
    <w:basedOn w:val="Normal"/>
    <w:next w:val="Normal"/>
    <w:uiPriority w:val="9"/>
    <w:semiHidden/>
    <w:unhideWhenUsed/>
    <w:qFormat/>
    <w:pPr>
      <w:outlineLvl w:val="3"/>
    </w:pPr>
    <w:rPr>
      <w:i/>
      <w:iCs/>
      <w:color w:val="2E74B5"/>
    </w:rPr>
  </w:style>
  <w:style w:type="paragraph" w:styleId="Ttulo5">
    <w:name w:val="heading 5"/>
    <w:basedOn w:val="Normal"/>
    <w:next w:val="Normal"/>
    <w:uiPriority w:val="9"/>
    <w:semiHidden/>
    <w:unhideWhenUsed/>
    <w:qFormat/>
    <w:pPr>
      <w:outlineLvl w:val="4"/>
    </w:pPr>
    <w:rPr>
      <w:color w:val="2E74B5"/>
    </w:rPr>
  </w:style>
  <w:style w:type="paragraph" w:styleId="Ttulo6">
    <w:name w:val="heading 6"/>
    <w:basedOn w:val="Normal"/>
    <w:next w:val="Normal"/>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rPr>
      <w:sz w:val="56"/>
      <w:szCs w:val="56"/>
    </w:rPr>
  </w:style>
  <w:style w:type="paragraph" w:customStyle="1" w:styleId="Textoennegrita1">
    <w:name w:val="Texto en negrita1"/>
    <w:basedOn w:val="Normal"/>
    <w:next w:val="Normal"/>
    <w:qFormat/>
    <w:rPr>
      <w:b/>
      <w:bCs/>
    </w:rPr>
  </w:style>
  <w:style w:type="paragraph" w:styleId="Prrafodelista">
    <w:name w:val="List Paragraph"/>
    <w:basedOn w:val="Normal"/>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basedOn w:val="Normal"/>
    <w:link w:val="TextonotapieCar"/>
    <w:uiPriority w:val="99"/>
    <w:semiHidden/>
    <w:unhideWhenUsed/>
    <w:pPr>
      <w:spacing w:after="0"/>
    </w:pPr>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913</Words>
  <Characters>5025</Characters>
  <Application>Microsoft Office Word</Application>
  <DocSecurity>0</DocSecurity>
  <Lines>41</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Maru de Lara Rreyna</cp:lastModifiedBy>
  <cp:revision>9</cp:revision>
  <dcterms:created xsi:type="dcterms:W3CDTF">2026-05-21T18:23:00Z</dcterms:created>
  <dcterms:modified xsi:type="dcterms:W3CDTF">2026-05-25T19:30:00Z</dcterms:modified>
</cp:coreProperties>
</file>